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62FA5" w:rsidRDefault="00493701">
      <w:bookmarkStart w:id="0" w:name="_GoBack"/>
      <w:bookmarkEnd w:id="0"/>
      <w:r>
        <w:rPr>
          <w:b/>
        </w:rPr>
        <w:t>Class</w:t>
      </w:r>
      <w:r>
        <w:t>: 11SL</w:t>
      </w:r>
    </w:p>
    <w:p w:rsidR="00062FA5" w:rsidRDefault="00493701">
      <w:r>
        <w:rPr>
          <w:b/>
        </w:rPr>
        <w:t>Date &amp; Time</w:t>
      </w:r>
      <w:r>
        <w:t>: Wednesday 9th October 2013, 14.10-15.40</w:t>
      </w:r>
    </w:p>
    <w:p w:rsidR="00062FA5" w:rsidRDefault="00062FA5"/>
    <w:p w:rsidR="00062FA5" w:rsidRDefault="00493701">
      <w:r>
        <w:rPr>
          <w:b/>
        </w:rPr>
        <w:t>Unit of learning</w:t>
      </w:r>
      <w:r>
        <w:t>: Causes of the Cold War</w:t>
      </w:r>
    </w:p>
    <w:p w:rsidR="00062FA5" w:rsidRDefault="00493701">
      <w:r>
        <w:rPr>
          <w:b/>
        </w:rPr>
        <w:t>Standards addressed</w:t>
      </w:r>
      <w:r>
        <w:t>: Standards 2, 5, 6</w:t>
      </w:r>
    </w:p>
    <w:p w:rsidR="00062FA5" w:rsidRDefault="00493701">
      <w:r>
        <w:rPr>
          <w:b/>
        </w:rPr>
        <w:t>Lesson Objective</w:t>
      </w:r>
      <w:r>
        <w:t xml:space="preserve">: </w:t>
      </w:r>
      <w:proofErr w:type="spellStart"/>
      <w:r>
        <w:t>Analyse</w:t>
      </w:r>
      <w:proofErr w:type="spellEnd"/>
      <w:r>
        <w:t xml:space="preserve"> the accuracy of Kennan’s Long Telegram</w:t>
      </w:r>
    </w:p>
    <w:p w:rsidR="00062FA5" w:rsidRDefault="00062FA5"/>
    <w:p w:rsidR="00062FA5" w:rsidRDefault="00493701">
      <w:r>
        <w:rPr>
          <w:b/>
        </w:rPr>
        <w:t>Starter</w:t>
      </w:r>
      <w:r>
        <w:t>:</w:t>
      </w:r>
    </w:p>
    <w:p w:rsidR="00062FA5" w:rsidRDefault="00493701">
      <w:pPr>
        <w:numPr>
          <w:ilvl w:val="0"/>
          <w:numId w:val="8"/>
        </w:numPr>
        <w:ind w:hanging="359"/>
        <w:contextualSpacing/>
      </w:pPr>
      <w:r>
        <w:t xml:space="preserve">In groups of three using whiteboards, students use question prompts to consolidate their understanding of the Long Telegram by </w:t>
      </w:r>
      <w:proofErr w:type="spellStart"/>
      <w:r>
        <w:t>categorising</w:t>
      </w:r>
      <w:proofErr w:type="spellEnd"/>
      <w:r>
        <w:t xml:space="preserve"> Kennan’s key ideas (0-5mins)</w:t>
      </w:r>
    </w:p>
    <w:p w:rsidR="00062FA5" w:rsidRDefault="00493701">
      <w:pPr>
        <w:numPr>
          <w:ilvl w:val="0"/>
          <w:numId w:val="8"/>
        </w:numPr>
        <w:ind w:hanging="359"/>
        <w:contextualSpacing/>
      </w:pPr>
      <w:r>
        <w:t>Students to join with another group and consolidate their understanding by having to ju</w:t>
      </w:r>
      <w:r>
        <w:t>stify their explanations and challenge those of another group (5-10mins)</w:t>
      </w:r>
    </w:p>
    <w:p w:rsidR="00062FA5" w:rsidRDefault="00493701">
      <w:pPr>
        <w:numPr>
          <w:ilvl w:val="0"/>
          <w:numId w:val="8"/>
        </w:numPr>
        <w:ind w:hanging="359"/>
        <w:contextualSpacing/>
      </w:pPr>
      <w:r>
        <w:t>Feedback discussion of the whole class focused upon the consequences of the Long Telegram. (10-15mins)</w:t>
      </w:r>
    </w:p>
    <w:p w:rsidR="00062FA5" w:rsidRDefault="00493701">
      <w:pPr>
        <w:numPr>
          <w:ilvl w:val="0"/>
          <w:numId w:val="8"/>
        </w:numPr>
        <w:ind w:hanging="359"/>
        <w:contextualSpacing/>
      </w:pPr>
      <w:r>
        <w:t>Working in pairs, students to use grid to produce written response notes to prom</w:t>
      </w:r>
      <w:r>
        <w:t>pts on the accuracy of the Long Telegram (15-25mins)</w:t>
      </w:r>
    </w:p>
    <w:p w:rsidR="00062FA5" w:rsidRDefault="00062FA5"/>
    <w:p w:rsidR="00062FA5" w:rsidRDefault="00493701">
      <w:r>
        <w:rPr>
          <w:b/>
        </w:rPr>
        <w:t>Main Activity</w:t>
      </w:r>
      <w:r>
        <w:t>:</w:t>
      </w:r>
    </w:p>
    <w:p w:rsidR="00062FA5" w:rsidRDefault="00493701">
      <w:pPr>
        <w:numPr>
          <w:ilvl w:val="0"/>
          <w:numId w:val="2"/>
        </w:numPr>
        <w:ind w:hanging="359"/>
        <w:contextualSpacing/>
      </w:pPr>
      <w:r>
        <w:t xml:space="preserve">In groups of three, students to use whiteboards to </w:t>
      </w:r>
      <w:proofErr w:type="spellStart"/>
      <w:r>
        <w:t>hypothesise</w:t>
      </w:r>
      <w:proofErr w:type="spellEnd"/>
      <w:r>
        <w:t xml:space="preserve"> what the Soviet Ambassador in Washington might have written at the same time about the intentions of US policy.  Students us</w:t>
      </w:r>
      <w:r>
        <w:t>e teacher prompts as a guide e.g. role of ideology or audience (25-35mins)</w:t>
      </w:r>
    </w:p>
    <w:p w:rsidR="00062FA5" w:rsidRDefault="00493701">
      <w:pPr>
        <w:numPr>
          <w:ilvl w:val="0"/>
          <w:numId w:val="2"/>
        </w:numPr>
        <w:ind w:hanging="359"/>
        <w:contextualSpacing/>
      </w:pPr>
      <w:r>
        <w:t xml:space="preserve">Individually, students read and annotate the </w:t>
      </w:r>
      <w:proofErr w:type="spellStart"/>
      <w:r>
        <w:t>Novikov</w:t>
      </w:r>
      <w:proofErr w:type="spellEnd"/>
      <w:r>
        <w:t xml:space="preserve"> Telegram, focusing on why their hypothesis was correct or not (35-40mins)</w:t>
      </w:r>
    </w:p>
    <w:p w:rsidR="00062FA5" w:rsidRDefault="00493701">
      <w:pPr>
        <w:numPr>
          <w:ilvl w:val="0"/>
          <w:numId w:val="2"/>
        </w:numPr>
        <w:ind w:hanging="359"/>
        <w:contextualSpacing/>
      </w:pPr>
      <w:r>
        <w:t>In groups their hypothesis groups, students discuss ho</w:t>
      </w:r>
      <w:r>
        <w:t>w accurate their hypothesis was and why it was/wasn’t accurate (40-45mins)</w:t>
      </w:r>
    </w:p>
    <w:p w:rsidR="00062FA5" w:rsidRDefault="00493701">
      <w:pPr>
        <w:numPr>
          <w:ilvl w:val="0"/>
          <w:numId w:val="2"/>
        </w:numPr>
        <w:ind w:hanging="359"/>
        <w:contextualSpacing/>
      </w:pPr>
      <w:r>
        <w:t>Whole class feedback.  Groups share why they predicted accurately/inaccurately (45-55mins)</w:t>
      </w:r>
    </w:p>
    <w:p w:rsidR="00062FA5" w:rsidRDefault="00493701">
      <w:pPr>
        <w:numPr>
          <w:ilvl w:val="0"/>
          <w:numId w:val="2"/>
        </w:numPr>
        <w:ind w:hanging="359"/>
        <w:contextualSpacing/>
      </w:pPr>
      <w:r>
        <w:t>Working in pairs, students to use grid to produce written response notes to prompts on the</w:t>
      </w:r>
      <w:r>
        <w:t xml:space="preserve"> accuracy of the </w:t>
      </w:r>
      <w:proofErr w:type="spellStart"/>
      <w:r>
        <w:t>Novikov</w:t>
      </w:r>
      <w:proofErr w:type="spellEnd"/>
      <w:r>
        <w:t xml:space="preserve"> Telegram (55-65mins)</w:t>
      </w:r>
    </w:p>
    <w:p w:rsidR="00062FA5" w:rsidRDefault="00062FA5"/>
    <w:p w:rsidR="00062FA5" w:rsidRDefault="00493701">
      <w:pPr>
        <w:numPr>
          <w:ilvl w:val="0"/>
          <w:numId w:val="1"/>
        </w:numPr>
        <w:ind w:hanging="359"/>
        <w:contextualSpacing/>
      </w:pPr>
      <w:r>
        <w:t>Working in pairs, students reflect on their published analysis of Kennan’s Long Telegram (Google Group) from homework, using criteria.  Students should self-assess and justify to their pair how and why their m</w:t>
      </w:r>
      <w:r>
        <w:t xml:space="preserve">ight change their analysis of the accuracy of the Long Telegram. (65-80mins - first 8 </w:t>
      </w:r>
      <w:proofErr w:type="spellStart"/>
      <w:r>
        <w:t>mins</w:t>
      </w:r>
      <w:proofErr w:type="spellEnd"/>
      <w:r>
        <w:t xml:space="preserve"> are read, reflect, written comments)</w:t>
      </w:r>
    </w:p>
    <w:p w:rsidR="00062FA5" w:rsidRDefault="00062FA5"/>
    <w:p w:rsidR="00062FA5" w:rsidRDefault="00493701">
      <w:r>
        <w:rPr>
          <w:b/>
        </w:rPr>
        <w:t>Plenary</w:t>
      </w:r>
      <w:r>
        <w:t>:</w:t>
      </w:r>
    </w:p>
    <w:p w:rsidR="00062FA5" w:rsidRDefault="00493701">
      <w:pPr>
        <w:numPr>
          <w:ilvl w:val="0"/>
          <w:numId w:val="6"/>
        </w:numPr>
        <w:ind w:hanging="359"/>
        <w:contextualSpacing/>
      </w:pPr>
      <w:r>
        <w:t xml:space="preserve">Paired discussion - Who was more accurate Kennan or </w:t>
      </w:r>
      <w:proofErr w:type="spellStart"/>
      <w:r>
        <w:t>Novikov</w:t>
      </w:r>
      <w:proofErr w:type="spellEnd"/>
      <w:r>
        <w:t>?  Students to debate in pairs for 5mins and then split acr</w:t>
      </w:r>
      <w:r>
        <w:t xml:space="preserve">oss classroom into two camps, one for </w:t>
      </w:r>
      <w:proofErr w:type="spellStart"/>
      <w:r>
        <w:t>Novikov</w:t>
      </w:r>
      <w:proofErr w:type="spellEnd"/>
      <w:r>
        <w:t xml:space="preserve"> and one for Kennan.  This leads to whole class debate as to the accuracy. (80-90mins)</w:t>
      </w:r>
    </w:p>
    <w:p w:rsidR="00062FA5" w:rsidRDefault="00062FA5"/>
    <w:p w:rsidR="00062FA5" w:rsidRDefault="00493701">
      <w:r>
        <w:rPr>
          <w:b/>
        </w:rPr>
        <w:t>Homework</w:t>
      </w:r>
      <w:r>
        <w:t>:</w:t>
      </w:r>
    </w:p>
    <w:p w:rsidR="00062FA5" w:rsidRDefault="00493701">
      <w:pPr>
        <w:numPr>
          <w:ilvl w:val="0"/>
          <w:numId w:val="5"/>
        </w:numPr>
        <w:ind w:hanging="359"/>
        <w:contextualSpacing/>
      </w:pPr>
      <w:r>
        <w:t>Students to read Rodgers P24-28 on Truman Doctrine &amp;</w:t>
      </w:r>
      <w:r>
        <w:t xml:space="preserve"> Marshall Plan focusing on the question “To what extent were the Truman Doctrine &amp; Marshall Plan aggressive, </w:t>
      </w:r>
      <w:r>
        <w:lastRenderedPageBreak/>
        <w:t>imperialistic policies threatening the USSR?” ready for discussion Thursday 10th October.</w:t>
      </w:r>
    </w:p>
    <w:p w:rsidR="00062FA5" w:rsidRDefault="00062FA5"/>
    <w:p w:rsidR="00062FA5" w:rsidRDefault="00062FA5"/>
    <w:p w:rsidR="00062FA5" w:rsidRDefault="00493701">
      <w:r>
        <w:br w:type="page"/>
      </w:r>
    </w:p>
    <w:p w:rsidR="00062FA5" w:rsidRDefault="00062FA5"/>
    <w:p w:rsidR="00062FA5" w:rsidRDefault="00493701">
      <w:r>
        <w:rPr>
          <w:b/>
        </w:rPr>
        <w:t>Class</w:t>
      </w:r>
      <w:r>
        <w:t>: 11SL</w:t>
      </w:r>
    </w:p>
    <w:p w:rsidR="00062FA5" w:rsidRDefault="00493701">
      <w:r>
        <w:rPr>
          <w:b/>
        </w:rPr>
        <w:t>Date &amp; Time</w:t>
      </w:r>
      <w:r>
        <w:t>: Wednesday 16th October 2013</w:t>
      </w:r>
      <w:r>
        <w:t>, 14.10-15.40</w:t>
      </w:r>
    </w:p>
    <w:p w:rsidR="00062FA5" w:rsidRDefault="00062FA5"/>
    <w:p w:rsidR="00062FA5" w:rsidRDefault="00493701">
      <w:r>
        <w:rPr>
          <w:b/>
        </w:rPr>
        <w:t>Unit of learning</w:t>
      </w:r>
      <w:r>
        <w:t>: Causes of the Cold War</w:t>
      </w:r>
    </w:p>
    <w:p w:rsidR="00062FA5" w:rsidRDefault="00493701">
      <w:r>
        <w:rPr>
          <w:b/>
        </w:rPr>
        <w:t>Standards addressed</w:t>
      </w:r>
      <w:r>
        <w:t>: Standards 2, 5, 6</w:t>
      </w:r>
    </w:p>
    <w:p w:rsidR="00062FA5" w:rsidRDefault="00493701">
      <w:r>
        <w:rPr>
          <w:b/>
        </w:rPr>
        <w:t>Lesson Objective</w:t>
      </w:r>
      <w:r>
        <w:t xml:space="preserve">: </w:t>
      </w:r>
      <w:proofErr w:type="spellStart"/>
      <w:r>
        <w:t>Analyse</w:t>
      </w:r>
      <w:proofErr w:type="spellEnd"/>
      <w:r>
        <w:t xml:space="preserve"> the role of Germany in the origins of the Cold War</w:t>
      </w:r>
    </w:p>
    <w:p w:rsidR="00062FA5" w:rsidRDefault="00062FA5"/>
    <w:p w:rsidR="00062FA5" w:rsidRDefault="00493701">
      <w:r>
        <w:rPr>
          <w:b/>
        </w:rPr>
        <w:t>Starter</w:t>
      </w:r>
      <w:r>
        <w:t>:</w:t>
      </w:r>
    </w:p>
    <w:p w:rsidR="00062FA5" w:rsidRDefault="00493701">
      <w:pPr>
        <w:numPr>
          <w:ilvl w:val="0"/>
          <w:numId w:val="3"/>
        </w:numPr>
        <w:ind w:hanging="359"/>
        <w:contextualSpacing/>
      </w:pPr>
      <w:r>
        <w:t>In three groups of five, students consider sources on the state of Germany</w:t>
      </w:r>
      <w:r>
        <w:t xml:space="preserve"> in 1945 rotating between the four stations with the four sources, collating key facts as they move between. (10 </w:t>
      </w:r>
      <w:proofErr w:type="spellStart"/>
      <w:r>
        <w:t>mins</w:t>
      </w:r>
      <w:proofErr w:type="spellEnd"/>
      <w:r>
        <w:t xml:space="preserve"> source) 0-30mins</w:t>
      </w:r>
    </w:p>
    <w:p w:rsidR="00062FA5" w:rsidRDefault="00493701">
      <w:pPr>
        <w:numPr>
          <w:ilvl w:val="1"/>
          <w:numId w:val="3"/>
        </w:numPr>
        <w:ind w:hanging="359"/>
        <w:contextualSpacing/>
      </w:pPr>
      <w:r>
        <w:t>Section from “</w:t>
      </w:r>
      <w:r>
        <w:rPr>
          <w:i/>
        </w:rPr>
        <w:t>A woman in Berlin</w:t>
      </w:r>
      <w:r>
        <w:t xml:space="preserve">” 13.35-22.40 </w:t>
      </w:r>
      <w:hyperlink r:id="rId6">
        <w:r>
          <w:rPr>
            <w:color w:val="1155CC"/>
            <w:u w:val="single"/>
          </w:rPr>
          <w:t>http://youtu.be/rFZf8yZ6uyA</w:t>
        </w:r>
      </w:hyperlink>
      <w:r>
        <w:t xml:space="preserve"> </w:t>
      </w:r>
    </w:p>
    <w:p w:rsidR="00062FA5" w:rsidRDefault="00493701">
      <w:pPr>
        <w:numPr>
          <w:ilvl w:val="1"/>
          <w:numId w:val="3"/>
        </w:numPr>
        <w:ind w:hanging="359"/>
        <w:contextualSpacing/>
      </w:pPr>
      <w:r>
        <w:t>“</w:t>
      </w:r>
      <w:r>
        <w:rPr>
          <w:i/>
        </w:rPr>
        <w:t xml:space="preserve">3X </w:t>
      </w:r>
      <w:proofErr w:type="spellStart"/>
      <w:r>
        <w:rPr>
          <w:i/>
        </w:rPr>
        <w:t>Nuernberg</w:t>
      </w:r>
      <w:proofErr w:type="spellEnd"/>
      <w:r>
        <w:t xml:space="preserve">” Images of </w:t>
      </w:r>
      <w:proofErr w:type="spellStart"/>
      <w:r>
        <w:t>Nuernberg</w:t>
      </w:r>
      <w:proofErr w:type="spellEnd"/>
      <w:r>
        <w:t xml:space="preserve"> in 1945 &amp; Map of Germany 1945 (</w:t>
      </w:r>
      <w:r>
        <w:rPr>
          <w:rFonts w:ascii="Times New Roman" w:eastAsia="Times New Roman" w:hAnsi="Times New Roman" w:cs="Times New Roman"/>
          <w:i/>
          <w:sz w:val="24"/>
          <w:highlight w:val="white"/>
        </w:rPr>
        <w:t xml:space="preserve">3x </w:t>
      </w:r>
      <w:proofErr w:type="spellStart"/>
      <w:r>
        <w:rPr>
          <w:rFonts w:ascii="Times New Roman" w:eastAsia="Times New Roman" w:hAnsi="Times New Roman" w:cs="Times New Roman"/>
          <w:i/>
          <w:sz w:val="24"/>
          <w:highlight w:val="white"/>
        </w:rPr>
        <w:t>Nürnberg</w:t>
      </w:r>
      <w:proofErr w:type="spellEnd"/>
      <w:r>
        <w:rPr>
          <w:rFonts w:ascii="Times New Roman" w:eastAsia="Times New Roman" w:hAnsi="Times New Roman" w:cs="Times New Roman"/>
          <w:i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highlight w:val="white"/>
        </w:rPr>
        <w:t>Eine</w:t>
      </w:r>
      <w:proofErr w:type="spellEnd"/>
      <w:r>
        <w:rPr>
          <w:rFonts w:ascii="Times New Roman" w:eastAsia="Times New Roman" w:hAnsi="Times New Roman" w:cs="Times New Roman"/>
          <w:i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highlight w:val="white"/>
        </w:rPr>
        <w:t>Bilderfolge</w:t>
      </w:r>
      <w:proofErr w:type="spellEnd"/>
      <w:r>
        <w:rPr>
          <w:rFonts w:ascii="Times New Roman" w:eastAsia="Times New Roman" w:hAnsi="Times New Roman" w:cs="Times New Roman"/>
          <w:i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highlight w:val="white"/>
        </w:rPr>
        <w:t>Aus</w:t>
      </w:r>
      <w:proofErr w:type="spellEnd"/>
      <w:r>
        <w:rPr>
          <w:rFonts w:ascii="Times New Roman" w:eastAsia="Times New Roman" w:hAnsi="Times New Roman" w:cs="Times New Roman"/>
          <w:i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highlight w:val="white"/>
        </w:rPr>
        <w:t>Unserem</w:t>
      </w:r>
      <w:proofErr w:type="spellEnd"/>
      <w:r>
        <w:rPr>
          <w:rFonts w:ascii="Times New Roman" w:eastAsia="Times New Roman" w:hAnsi="Times New Roman" w:cs="Times New Roman"/>
          <w:i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highlight w:val="white"/>
        </w:rPr>
        <w:t>Jahrhundert</w:t>
      </w:r>
      <w:proofErr w:type="spellEnd"/>
      <w:r>
        <w:rPr>
          <w:rFonts w:ascii="Times New Roman" w:eastAsia="Times New Roman" w:hAnsi="Times New Roman" w:cs="Times New Roman"/>
          <w:sz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highlight w:val="white"/>
        </w:rPr>
        <w:t>Nürnberg</w:t>
      </w:r>
      <w:proofErr w:type="spellEnd"/>
      <w:r>
        <w:rPr>
          <w:rFonts w:ascii="Times New Roman" w:eastAsia="Times New Roman" w:hAnsi="Times New Roman" w:cs="Times New Roman"/>
          <w:sz w:val="24"/>
          <w:highlight w:val="white"/>
        </w:rPr>
        <w:t>: Hofmann, 1988. Print.)</w:t>
      </w:r>
    </w:p>
    <w:p w:rsidR="00062FA5" w:rsidRDefault="00493701">
      <w:pPr>
        <w:numPr>
          <w:ilvl w:val="1"/>
          <w:numId w:val="3"/>
        </w:numPr>
        <w:ind w:hanging="359"/>
        <w:contextualSpacing/>
      </w:pPr>
      <w:r>
        <w:t>“Prague” Giles McDonough “</w:t>
      </w:r>
      <w:r>
        <w:rPr>
          <w:i/>
        </w:rPr>
        <w:t>After the Reich</w:t>
      </w:r>
      <w:r>
        <w:t>” 132-137 (</w:t>
      </w:r>
      <w:proofErr w:type="spellStart"/>
      <w:r>
        <w:rPr>
          <w:rFonts w:ascii="Times New Roman" w:eastAsia="Times New Roman" w:hAnsi="Times New Roman" w:cs="Times New Roman"/>
          <w:sz w:val="24"/>
          <w:highlight w:val="white"/>
        </w:rPr>
        <w:t>MacDonogh</w:t>
      </w:r>
      <w:proofErr w:type="spellEnd"/>
      <w:r>
        <w:rPr>
          <w:rFonts w:ascii="Times New Roman" w:eastAsia="Times New Roman" w:hAnsi="Times New Roman" w:cs="Times New Roman"/>
          <w:sz w:val="24"/>
          <w:highlight w:val="white"/>
        </w:rPr>
        <w:t xml:space="preserve">, Giles. </w:t>
      </w:r>
      <w:r>
        <w:rPr>
          <w:rFonts w:ascii="Times New Roman" w:eastAsia="Times New Roman" w:hAnsi="Times New Roman" w:cs="Times New Roman"/>
          <w:i/>
          <w:sz w:val="24"/>
          <w:highlight w:val="white"/>
        </w:rPr>
        <w:t xml:space="preserve">After the Reich: From the </w:t>
      </w:r>
      <w:proofErr w:type="gramStart"/>
      <w:r>
        <w:rPr>
          <w:rFonts w:ascii="Times New Roman" w:eastAsia="Times New Roman" w:hAnsi="Times New Roman" w:cs="Times New Roman"/>
          <w:i/>
          <w:sz w:val="24"/>
          <w:highlight w:val="white"/>
        </w:rPr>
        <w:t>Fall</w:t>
      </w:r>
      <w:proofErr w:type="gramEnd"/>
      <w:r>
        <w:rPr>
          <w:rFonts w:ascii="Times New Roman" w:eastAsia="Times New Roman" w:hAnsi="Times New Roman" w:cs="Times New Roman"/>
          <w:i/>
          <w:sz w:val="24"/>
          <w:highlight w:val="white"/>
        </w:rPr>
        <w:t xml:space="preserve"> of Vienna to the Berlin Airlift</w:t>
      </w:r>
      <w:r>
        <w:rPr>
          <w:rFonts w:ascii="Times New Roman" w:eastAsia="Times New Roman" w:hAnsi="Times New Roman" w:cs="Times New Roman"/>
          <w:sz w:val="24"/>
          <w:highlight w:val="white"/>
        </w:rPr>
        <w:t>. London: John Murray, 2008. 232-37. Print.)</w:t>
      </w:r>
    </w:p>
    <w:p w:rsidR="00062FA5" w:rsidRDefault="00493701">
      <w:pPr>
        <w:numPr>
          <w:ilvl w:val="0"/>
          <w:numId w:val="3"/>
        </w:numPr>
        <w:ind w:hanging="359"/>
        <w:contextualSpacing/>
      </w:pPr>
      <w:r>
        <w:t xml:space="preserve">In the groups of five, the students discuss their findings and write a paragraph together </w:t>
      </w:r>
      <w:proofErr w:type="spellStart"/>
      <w:r>
        <w:t>characterising</w:t>
      </w:r>
      <w:proofErr w:type="spellEnd"/>
      <w:r>
        <w:t xml:space="preserve"> Germany and the Germans in 1945 30-40mins</w:t>
      </w:r>
    </w:p>
    <w:p w:rsidR="00062FA5" w:rsidRDefault="00493701">
      <w:pPr>
        <w:numPr>
          <w:ilvl w:val="1"/>
          <w:numId w:val="3"/>
        </w:numPr>
        <w:ind w:hanging="359"/>
        <w:contextualSpacing/>
      </w:pPr>
      <w:r>
        <w:t>St</w:t>
      </w:r>
      <w:r>
        <w:t>udents present their paragraph to the whole class for consolidation discussion 40-50mins</w:t>
      </w:r>
    </w:p>
    <w:p w:rsidR="00062FA5" w:rsidRDefault="00062FA5"/>
    <w:p w:rsidR="00062FA5" w:rsidRDefault="00493701">
      <w:r>
        <w:rPr>
          <w:b/>
        </w:rPr>
        <w:t>Activities</w:t>
      </w:r>
    </w:p>
    <w:p w:rsidR="00062FA5" w:rsidRDefault="00493701">
      <w:pPr>
        <w:numPr>
          <w:ilvl w:val="0"/>
          <w:numId w:val="7"/>
        </w:numPr>
        <w:ind w:hanging="359"/>
        <w:contextualSpacing/>
      </w:pPr>
      <w:r>
        <w:t>In groups of three, using the cartoon “The Bird Watcher”</w:t>
      </w:r>
    </w:p>
    <w:p w:rsidR="00062FA5" w:rsidRDefault="00493701">
      <w:pPr>
        <w:numPr>
          <w:ilvl w:val="1"/>
          <w:numId w:val="7"/>
        </w:numPr>
        <w:ind w:hanging="359"/>
        <w:contextualSpacing/>
      </w:pPr>
      <w:r>
        <w:t>Explain the message of the cartoon, to feedback to another group followed by whole class discussion 50-60mins</w:t>
      </w:r>
    </w:p>
    <w:p w:rsidR="00062FA5" w:rsidRDefault="00493701">
      <w:pPr>
        <w:numPr>
          <w:ilvl w:val="1"/>
          <w:numId w:val="7"/>
        </w:numPr>
        <w:ind w:hanging="359"/>
        <w:contextualSpacing/>
      </w:pPr>
      <w:proofErr w:type="spellStart"/>
      <w:r>
        <w:t>Hypothesise</w:t>
      </w:r>
      <w:proofErr w:type="spellEnd"/>
      <w:r>
        <w:t xml:space="preserve"> what must have happened 1945-48 in Germany for this situation to develop 60-70mins</w:t>
      </w:r>
    </w:p>
    <w:p w:rsidR="00062FA5" w:rsidRDefault="00493701">
      <w:pPr>
        <w:numPr>
          <w:ilvl w:val="0"/>
          <w:numId w:val="7"/>
        </w:numPr>
        <w:ind w:hanging="359"/>
        <w:contextualSpacing/>
      </w:pPr>
      <w:r>
        <w:t>Watch Cold War documentary on development of the Be</w:t>
      </w:r>
      <w:r>
        <w:t xml:space="preserve">rlin crisis </w:t>
      </w:r>
    </w:p>
    <w:p w:rsidR="00062FA5" w:rsidRDefault="00493701">
      <w:pPr>
        <w:numPr>
          <w:ilvl w:val="1"/>
          <w:numId w:val="7"/>
        </w:numPr>
        <w:ind w:hanging="359"/>
        <w:contextualSpacing/>
      </w:pPr>
      <w:r>
        <w:t xml:space="preserve">Students to note important facts as to why tension would have developed over Berlin </w:t>
      </w:r>
      <w:hyperlink r:id="rId7">
        <w:r>
          <w:rPr>
            <w:color w:val="1155CC"/>
            <w:u w:val="single"/>
          </w:rPr>
          <w:t>http://youtu.be/38Ft2Kp-PUg</w:t>
        </w:r>
      </w:hyperlink>
      <w:r>
        <w:t xml:space="preserve"> (1.10-13.00) 70-83mins</w:t>
      </w:r>
    </w:p>
    <w:p w:rsidR="00062FA5" w:rsidRDefault="00062FA5"/>
    <w:p w:rsidR="00062FA5" w:rsidRDefault="00493701">
      <w:r>
        <w:rPr>
          <w:b/>
        </w:rPr>
        <w:t>Plenary</w:t>
      </w:r>
    </w:p>
    <w:p w:rsidR="00062FA5" w:rsidRDefault="00493701">
      <w:pPr>
        <w:numPr>
          <w:ilvl w:val="0"/>
          <w:numId w:val="7"/>
        </w:numPr>
        <w:ind w:hanging="359"/>
        <w:contextualSpacing/>
      </w:pPr>
      <w:r>
        <w:t>In groups of three, students to consider their notes</w:t>
      </w:r>
      <w:r>
        <w:t xml:space="preserve"> and whether their facts support their hypothesis.  Reflect and amend hypothesis. 83-90mins</w:t>
      </w:r>
    </w:p>
    <w:p w:rsidR="00062FA5" w:rsidRDefault="00062FA5"/>
    <w:p w:rsidR="00062FA5" w:rsidRDefault="00493701">
      <w:r>
        <w:rPr>
          <w:b/>
        </w:rPr>
        <w:t>Homework</w:t>
      </w:r>
    </w:p>
    <w:p w:rsidR="00062FA5" w:rsidRDefault="00493701">
      <w:pPr>
        <w:numPr>
          <w:ilvl w:val="0"/>
          <w:numId w:val="4"/>
        </w:numPr>
        <w:ind w:hanging="359"/>
        <w:contextualSpacing/>
      </w:pPr>
      <w:r>
        <w:t xml:space="preserve">Listen to “Morgenthau Plan and Post War Germany” </w:t>
      </w:r>
      <w:hyperlink r:id="rId8">
        <w:r>
          <w:rPr>
            <w:color w:val="1155CC"/>
            <w:u w:val="single"/>
          </w:rPr>
          <w:t>http://www.bbc.co.uk/programmes/b01jgj0p</w:t>
        </w:r>
      </w:hyperlink>
      <w:r>
        <w:t xml:space="preserve"> and </w:t>
      </w:r>
      <w:r>
        <w:t>post in the Google Group why you think that the Morgenthau Plan was dropped by the Truman administration</w:t>
      </w:r>
    </w:p>
    <w:p w:rsidR="00062FA5" w:rsidRDefault="00493701">
      <w:pPr>
        <w:numPr>
          <w:ilvl w:val="1"/>
          <w:numId w:val="4"/>
        </w:numPr>
        <w:ind w:hanging="359"/>
        <w:contextualSpacing/>
      </w:pPr>
      <w:r>
        <w:t xml:space="preserve">More on the Morgenthau Plan at </w:t>
      </w:r>
      <w:hyperlink r:id="rId9">
        <w:r>
          <w:rPr>
            <w:color w:val="1155CC"/>
            <w:u w:val="single"/>
          </w:rPr>
          <w:t>http://en.wikipedia.org/wiki/Morgenthau_Plan</w:t>
        </w:r>
      </w:hyperlink>
    </w:p>
    <w:p w:rsidR="00062FA5" w:rsidRDefault="00062FA5"/>
    <w:sectPr w:rsidR="00062FA5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7DB1"/>
    <w:multiLevelType w:val="multilevel"/>
    <w:tmpl w:val="8ECED97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07660122"/>
    <w:multiLevelType w:val="multilevel"/>
    <w:tmpl w:val="4158192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18A514AE"/>
    <w:multiLevelType w:val="multilevel"/>
    <w:tmpl w:val="2D0C8E1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203B24AB"/>
    <w:multiLevelType w:val="multilevel"/>
    <w:tmpl w:val="BA24652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587124E2"/>
    <w:multiLevelType w:val="multilevel"/>
    <w:tmpl w:val="5C20A15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58C84A90"/>
    <w:multiLevelType w:val="multilevel"/>
    <w:tmpl w:val="7936936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5DE14297"/>
    <w:multiLevelType w:val="multilevel"/>
    <w:tmpl w:val="D16E002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7A514C3B"/>
    <w:multiLevelType w:val="multilevel"/>
    <w:tmpl w:val="5DFACA5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4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062FA5"/>
    <w:rsid w:val="00062FA5"/>
    <w:rsid w:val="0049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.uk/programmes/b01jgj0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youtu.be/38Ft2Kp-PU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outu.be/rFZf8yZ6uy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Morgenthau_Pl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3939</Characters>
  <Application>Microsoft Office Word</Application>
  <DocSecurity>0</DocSecurity>
  <Lines>32</Lines>
  <Paragraphs>9</Paragraphs>
  <ScaleCrop>false</ScaleCrop>
  <Company>Hewlett-Packard</Company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Plan.docx</dc:title>
  <dc:creator>Bill</dc:creator>
  <cp:lastModifiedBy>Bill</cp:lastModifiedBy>
  <cp:revision>2</cp:revision>
  <dcterms:created xsi:type="dcterms:W3CDTF">2013-11-04T12:00:00Z</dcterms:created>
  <dcterms:modified xsi:type="dcterms:W3CDTF">2013-11-04T12:00:00Z</dcterms:modified>
</cp:coreProperties>
</file>