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8C" w:rsidRDefault="009E7F4F" w:rsidP="0083689C">
      <w:pPr>
        <w:spacing w:line="240" w:lineRule="auto"/>
        <w:contextualSpacing/>
        <w:jc w:val="center"/>
        <w:rPr>
          <w:b/>
        </w:rPr>
      </w:pPr>
      <w:r w:rsidRPr="0083689C">
        <w:rPr>
          <w:b/>
        </w:rPr>
        <w:t>Bloom</w:t>
      </w:r>
      <w:r w:rsidR="00052328">
        <w:rPr>
          <w:b/>
        </w:rPr>
        <w:t xml:space="preserve"> et al.</w:t>
      </w:r>
      <w:r w:rsidRPr="0083689C">
        <w:rPr>
          <w:b/>
        </w:rPr>
        <w:t>’s Cognitive Taxonomy</w:t>
      </w:r>
    </w:p>
    <w:p w:rsidR="0083689C" w:rsidRPr="0083689C" w:rsidRDefault="0083689C" w:rsidP="0083689C">
      <w:pPr>
        <w:spacing w:line="240" w:lineRule="auto"/>
        <w:contextualSpacing/>
        <w:jc w:val="center"/>
      </w:pPr>
      <w:r w:rsidRPr="0083689C">
        <w:t>Original (with Synthesis and Evaluation switched)</w:t>
      </w:r>
    </w:p>
    <w:p w:rsidR="0083689C" w:rsidRPr="0083689C" w:rsidRDefault="0083689C" w:rsidP="0083689C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3118"/>
        <w:gridCol w:w="3330"/>
        <w:gridCol w:w="3870"/>
      </w:tblGrid>
      <w:tr w:rsidR="0083689C" w:rsidTr="0014042A">
        <w:tc>
          <w:tcPr>
            <w:tcW w:w="1915" w:type="dxa"/>
            <w:vAlign w:val="center"/>
          </w:tcPr>
          <w:p w:rsidR="0083689C" w:rsidRPr="0083689C" w:rsidRDefault="0083689C" w:rsidP="0083689C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915" w:type="dxa"/>
            <w:vAlign w:val="center"/>
          </w:tcPr>
          <w:p w:rsidR="0083689C" w:rsidRPr="0083689C" w:rsidRDefault="0083689C" w:rsidP="0083689C">
            <w:pPr>
              <w:jc w:val="center"/>
              <w:rPr>
                <w:b/>
              </w:rPr>
            </w:pPr>
            <w:r>
              <w:rPr>
                <w:b/>
              </w:rPr>
              <w:t>Example Verbs</w:t>
            </w:r>
          </w:p>
        </w:tc>
        <w:tc>
          <w:tcPr>
            <w:tcW w:w="3118" w:type="dxa"/>
            <w:vAlign w:val="center"/>
          </w:tcPr>
          <w:p w:rsidR="0083689C" w:rsidRPr="0083689C" w:rsidRDefault="0083689C" w:rsidP="008368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0" w:type="dxa"/>
            <w:vAlign w:val="center"/>
          </w:tcPr>
          <w:p w:rsidR="0083689C" w:rsidRPr="0083689C" w:rsidRDefault="0083689C" w:rsidP="008368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0" w:type="dxa"/>
            <w:vAlign w:val="center"/>
          </w:tcPr>
          <w:p w:rsidR="0083689C" w:rsidRPr="0083689C" w:rsidRDefault="0083689C" w:rsidP="008368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689C" w:rsidTr="0014042A">
        <w:tc>
          <w:tcPr>
            <w:tcW w:w="1915" w:type="dxa"/>
            <w:vAlign w:val="center"/>
          </w:tcPr>
          <w:p w:rsidR="0083689C" w:rsidRPr="0014042A" w:rsidRDefault="0083689C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Knowledge/ Remembering</w:t>
            </w:r>
          </w:p>
        </w:tc>
        <w:tc>
          <w:tcPr>
            <w:tcW w:w="1915" w:type="dxa"/>
          </w:tcPr>
          <w:p w:rsidR="0083689C" w:rsidRDefault="0083689C" w:rsidP="009E7F4F">
            <w:r w:rsidRPr="0083689C">
              <w:t>Recognize, list, name. define, identify, state</w:t>
            </w:r>
          </w:p>
        </w:tc>
        <w:tc>
          <w:tcPr>
            <w:tcW w:w="3118" w:type="dxa"/>
          </w:tcPr>
          <w:p w:rsidR="0083689C" w:rsidRDefault="0083689C" w:rsidP="009E7F4F">
            <w:r>
              <w:t>Does not provide any factual details</w:t>
            </w:r>
          </w:p>
        </w:tc>
        <w:tc>
          <w:tcPr>
            <w:tcW w:w="3330" w:type="dxa"/>
          </w:tcPr>
          <w:p w:rsidR="0083689C" w:rsidRDefault="0083689C" w:rsidP="009E7F4F">
            <w:r>
              <w:t>Provides factual details, but some are incorrect</w:t>
            </w:r>
          </w:p>
        </w:tc>
        <w:tc>
          <w:tcPr>
            <w:tcW w:w="3870" w:type="dxa"/>
          </w:tcPr>
          <w:p w:rsidR="0083689C" w:rsidRDefault="0083689C" w:rsidP="009E7F4F">
            <w:r>
              <w:t>Correctly provides pertinent factual details</w:t>
            </w:r>
          </w:p>
        </w:tc>
      </w:tr>
      <w:tr w:rsidR="0083689C" w:rsidTr="0014042A">
        <w:tc>
          <w:tcPr>
            <w:tcW w:w="1915" w:type="dxa"/>
            <w:vAlign w:val="center"/>
          </w:tcPr>
          <w:p w:rsidR="0083689C" w:rsidRPr="0014042A" w:rsidRDefault="0083689C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Comprehension/ Understanding</w:t>
            </w:r>
          </w:p>
        </w:tc>
        <w:tc>
          <w:tcPr>
            <w:tcW w:w="1915" w:type="dxa"/>
          </w:tcPr>
          <w:p w:rsidR="0083689C" w:rsidRDefault="0083689C" w:rsidP="009E7F4F">
            <w:r w:rsidRPr="0083689C">
              <w:t>Explain, interpret, summarize, paraphrase,  infer, illustrate</w:t>
            </w:r>
          </w:p>
        </w:tc>
        <w:tc>
          <w:tcPr>
            <w:tcW w:w="3118" w:type="dxa"/>
          </w:tcPr>
          <w:p w:rsidR="0083689C" w:rsidRDefault="0083689C" w:rsidP="009E7F4F">
            <w:r>
              <w:t>Does not demonstrate understanding of basic concepts</w:t>
            </w:r>
          </w:p>
        </w:tc>
        <w:tc>
          <w:tcPr>
            <w:tcW w:w="3330" w:type="dxa"/>
          </w:tcPr>
          <w:p w:rsidR="0083689C" w:rsidRDefault="0083689C" w:rsidP="009E7F4F">
            <w:r>
              <w:t>Demonstrates understanding of basic concepts, not does not always provide adequate explanation</w:t>
            </w:r>
          </w:p>
        </w:tc>
        <w:tc>
          <w:tcPr>
            <w:tcW w:w="3870" w:type="dxa"/>
          </w:tcPr>
          <w:p w:rsidR="0083689C" w:rsidRDefault="0083689C" w:rsidP="0083689C">
            <w:r w:rsidRPr="0083689C">
              <w:t xml:space="preserve">Demonstrates understanding of basic concepts, </w:t>
            </w:r>
            <w:r>
              <w:t xml:space="preserve">and </w:t>
            </w:r>
            <w:r w:rsidRPr="0083689C">
              <w:t>provide</w:t>
            </w:r>
            <w:r>
              <w:t>s</w:t>
            </w:r>
            <w:r w:rsidRPr="0083689C">
              <w:t xml:space="preserve"> </w:t>
            </w:r>
            <w:r>
              <w:t>excellent support for each</w:t>
            </w:r>
          </w:p>
        </w:tc>
      </w:tr>
      <w:tr w:rsidR="0083689C" w:rsidTr="0014042A">
        <w:tc>
          <w:tcPr>
            <w:tcW w:w="1915" w:type="dxa"/>
            <w:vAlign w:val="center"/>
          </w:tcPr>
          <w:p w:rsidR="0083689C" w:rsidRPr="0014042A" w:rsidRDefault="0083689C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Application/ Applying</w:t>
            </w:r>
          </w:p>
        </w:tc>
        <w:tc>
          <w:tcPr>
            <w:tcW w:w="1915" w:type="dxa"/>
          </w:tcPr>
          <w:p w:rsidR="0083689C" w:rsidRDefault="0083689C" w:rsidP="009E7F4F">
            <w:r w:rsidRPr="0083689C">
              <w:t>Use, compute</w:t>
            </w:r>
            <w:r>
              <w:t>, implement, demonstrate, solve</w:t>
            </w:r>
          </w:p>
        </w:tc>
        <w:tc>
          <w:tcPr>
            <w:tcW w:w="3118" w:type="dxa"/>
          </w:tcPr>
          <w:p w:rsidR="0083689C" w:rsidRDefault="00D931A9" w:rsidP="009E7F4F">
            <w:r>
              <w:t xml:space="preserve">Does not indicate how facts and concepts can be applied in problem solving </w:t>
            </w:r>
          </w:p>
        </w:tc>
        <w:tc>
          <w:tcPr>
            <w:tcW w:w="3330" w:type="dxa"/>
          </w:tcPr>
          <w:p w:rsidR="0083689C" w:rsidRDefault="00D931A9" w:rsidP="009E7F4F">
            <w:r>
              <w:t>Uses facts and concepts to solve problem, but logic of application is flawed</w:t>
            </w:r>
          </w:p>
        </w:tc>
        <w:tc>
          <w:tcPr>
            <w:tcW w:w="3870" w:type="dxa"/>
          </w:tcPr>
          <w:p w:rsidR="0083689C" w:rsidRDefault="00D931A9" w:rsidP="009E7F4F">
            <w:r>
              <w:t>Uses facts and concepts to solve problems and logic for doing so is explicit and correct</w:t>
            </w:r>
          </w:p>
        </w:tc>
      </w:tr>
      <w:tr w:rsidR="0083689C" w:rsidTr="0014042A">
        <w:tc>
          <w:tcPr>
            <w:tcW w:w="1915" w:type="dxa"/>
            <w:vAlign w:val="center"/>
          </w:tcPr>
          <w:p w:rsidR="0083689C" w:rsidRPr="0014042A" w:rsidRDefault="0083689C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Analysis/ Analyzing</w:t>
            </w:r>
          </w:p>
        </w:tc>
        <w:tc>
          <w:tcPr>
            <w:tcW w:w="1915" w:type="dxa"/>
          </w:tcPr>
          <w:p w:rsidR="0083689C" w:rsidRDefault="0083689C" w:rsidP="009E7F4F">
            <w:r>
              <w:t>C</w:t>
            </w:r>
            <w:r w:rsidRPr="0083689C">
              <w:t>ompare, categorize, organize, deconstruct, separate</w:t>
            </w:r>
          </w:p>
        </w:tc>
        <w:tc>
          <w:tcPr>
            <w:tcW w:w="3118" w:type="dxa"/>
          </w:tcPr>
          <w:p w:rsidR="0083689C" w:rsidRDefault="00345366" w:rsidP="009E7F4F">
            <w:r>
              <w:t>Does not make comparisons among facts, concepts, or principles.</w:t>
            </w:r>
          </w:p>
        </w:tc>
        <w:tc>
          <w:tcPr>
            <w:tcW w:w="3330" w:type="dxa"/>
          </w:tcPr>
          <w:p w:rsidR="0083689C" w:rsidRDefault="00345366" w:rsidP="00345366">
            <w:r>
              <w:t>M</w:t>
            </w:r>
            <w:r w:rsidRPr="00345366">
              <w:t>ake</w:t>
            </w:r>
            <w:r>
              <w:t>s</w:t>
            </w:r>
            <w:r w:rsidRPr="00345366">
              <w:t xml:space="preserve"> comparisons among facts, concepts, or principles</w:t>
            </w:r>
            <w:r>
              <w:t>, but some comparisons are flawed or incomplete</w:t>
            </w:r>
            <w:r w:rsidRPr="00345366">
              <w:t>.</w:t>
            </w:r>
          </w:p>
        </w:tc>
        <w:tc>
          <w:tcPr>
            <w:tcW w:w="3870" w:type="dxa"/>
          </w:tcPr>
          <w:p w:rsidR="0083689C" w:rsidRDefault="00345366" w:rsidP="00345366">
            <w:r>
              <w:t>Complete thorough</w:t>
            </w:r>
            <w:r w:rsidRPr="00345366">
              <w:t xml:space="preserve"> comparisons among facts, concepts, or principles</w:t>
            </w:r>
            <w:r>
              <w:t xml:space="preserve"> citing specific reasons why the comparisons are important</w:t>
            </w:r>
            <w:r w:rsidRPr="00345366">
              <w:t>.</w:t>
            </w:r>
          </w:p>
        </w:tc>
      </w:tr>
      <w:tr w:rsidR="00345366" w:rsidTr="0014042A">
        <w:tc>
          <w:tcPr>
            <w:tcW w:w="1915" w:type="dxa"/>
            <w:vAlign w:val="center"/>
          </w:tcPr>
          <w:p w:rsidR="00345366" w:rsidRPr="0014042A" w:rsidRDefault="00345366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Evaluation/ Evaluating</w:t>
            </w:r>
          </w:p>
        </w:tc>
        <w:tc>
          <w:tcPr>
            <w:tcW w:w="1915" w:type="dxa"/>
          </w:tcPr>
          <w:p w:rsidR="00345366" w:rsidRDefault="00345366" w:rsidP="009E7F4F">
            <w:r>
              <w:t>J</w:t>
            </w:r>
            <w:r w:rsidRPr="0083689C">
              <w:t>udge, critique, justify, recommend, monitor</w:t>
            </w:r>
          </w:p>
        </w:tc>
        <w:tc>
          <w:tcPr>
            <w:tcW w:w="3118" w:type="dxa"/>
          </w:tcPr>
          <w:p w:rsidR="00345366" w:rsidRDefault="00345366" w:rsidP="00345366">
            <w:r w:rsidRPr="00345366">
              <w:t xml:space="preserve">Does not make </w:t>
            </w:r>
            <w:r>
              <w:t>judgments about the value of different alternatives to meeting stated challenge or identified opportunity</w:t>
            </w:r>
            <w:r w:rsidRPr="00345366">
              <w:t>.</w:t>
            </w:r>
          </w:p>
        </w:tc>
        <w:tc>
          <w:tcPr>
            <w:tcW w:w="3330" w:type="dxa"/>
          </w:tcPr>
          <w:p w:rsidR="00345366" w:rsidRDefault="00345366" w:rsidP="00345366">
            <w:r>
              <w:t>M</w:t>
            </w:r>
            <w:r w:rsidRPr="00345366">
              <w:t>ake</w:t>
            </w:r>
            <w:r>
              <w:t>s</w:t>
            </w:r>
            <w:r w:rsidRPr="00345366">
              <w:t xml:space="preserve"> </w:t>
            </w:r>
            <w:r>
              <w:t>judgments about the value of different alternatives to meeting stated challenge or identified opportunity, but some of the reasoning is flawed or incomplete</w:t>
            </w:r>
            <w:r w:rsidRPr="00345366">
              <w:t>.</w:t>
            </w:r>
          </w:p>
        </w:tc>
        <w:tc>
          <w:tcPr>
            <w:tcW w:w="3870" w:type="dxa"/>
          </w:tcPr>
          <w:p w:rsidR="00345366" w:rsidRDefault="00345366" w:rsidP="00345366">
            <w:r w:rsidRPr="00345366">
              <w:t xml:space="preserve">Makes </w:t>
            </w:r>
            <w:r>
              <w:t xml:space="preserve">well-reasoned </w:t>
            </w:r>
            <w:r w:rsidRPr="00345366">
              <w:t xml:space="preserve">judgments about the value of different alternatives to meeting stated challenge or identified opportunity, </w:t>
            </w:r>
            <w:r>
              <w:t>with implications for selecting the preferred alternative or combination of alternatives.</w:t>
            </w:r>
          </w:p>
        </w:tc>
      </w:tr>
      <w:tr w:rsidR="00345366" w:rsidTr="0014042A">
        <w:tc>
          <w:tcPr>
            <w:tcW w:w="1915" w:type="dxa"/>
            <w:vAlign w:val="center"/>
          </w:tcPr>
          <w:p w:rsidR="00345366" w:rsidRPr="0014042A" w:rsidRDefault="00345366" w:rsidP="0014042A">
            <w:pPr>
              <w:jc w:val="center"/>
              <w:rPr>
                <w:b/>
              </w:rPr>
            </w:pPr>
            <w:r w:rsidRPr="0014042A">
              <w:rPr>
                <w:b/>
              </w:rPr>
              <w:t>Synthesis/ Creating</w:t>
            </w:r>
          </w:p>
        </w:tc>
        <w:tc>
          <w:tcPr>
            <w:tcW w:w="1915" w:type="dxa"/>
          </w:tcPr>
          <w:p w:rsidR="00345366" w:rsidRDefault="00345366" w:rsidP="009E7F4F">
            <w:r>
              <w:t>D</w:t>
            </w:r>
            <w:r w:rsidRPr="0083689C">
              <w:t>esign, hypothesize, invent, develop action plan, devise</w:t>
            </w:r>
          </w:p>
        </w:tc>
        <w:tc>
          <w:tcPr>
            <w:tcW w:w="3118" w:type="dxa"/>
          </w:tcPr>
          <w:p w:rsidR="00345366" w:rsidRDefault="00345366" w:rsidP="009E7F4F">
            <w:r>
              <w:t>Does not provide new, original alternative to meet a stated challenge or identified opportunity.</w:t>
            </w:r>
          </w:p>
        </w:tc>
        <w:tc>
          <w:tcPr>
            <w:tcW w:w="3330" w:type="dxa"/>
          </w:tcPr>
          <w:p w:rsidR="00345366" w:rsidRDefault="00345366" w:rsidP="00345366">
            <w:r>
              <w:t>P</w:t>
            </w:r>
            <w:r w:rsidRPr="00345366">
              <w:t>rovide</w:t>
            </w:r>
            <w:r>
              <w:t>s a</w:t>
            </w:r>
            <w:r w:rsidRPr="00345366">
              <w:t xml:space="preserve"> new, original alternative to meet a stated challenge or identified opportunity</w:t>
            </w:r>
            <w:r>
              <w:t>, but the design is flawed or not practical</w:t>
            </w:r>
            <w:r w:rsidRPr="00345366">
              <w:t>.</w:t>
            </w:r>
          </w:p>
        </w:tc>
        <w:tc>
          <w:tcPr>
            <w:tcW w:w="3870" w:type="dxa"/>
          </w:tcPr>
          <w:p w:rsidR="00345366" w:rsidRDefault="00345366" w:rsidP="00345366">
            <w:r w:rsidRPr="00345366">
              <w:t>Provides a new, original alternative to meet a stated chal</w:t>
            </w:r>
            <w:r>
              <w:t>lenge or identified opportunity that is well-designed and practical in its intended implementation</w:t>
            </w:r>
            <w:r w:rsidRPr="00345366">
              <w:t>.</w:t>
            </w:r>
          </w:p>
        </w:tc>
      </w:tr>
    </w:tbl>
    <w:p w:rsidR="00052328" w:rsidRDefault="00A06051">
      <w:r>
        <w:t xml:space="preserve">Based on </w:t>
      </w:r>
      <w:hyperlink r:id="rId5" w:history="1">
        <w:r>
          <w:rPr>
            <w:rStyle w:val="Hyperlink"/>
          </w:rPr>
          <w:t>http://www.edpsycinteractive.org/topics/cognition/bloom.html</w:t>
        </w:r>
      </w:hyperlink>
      <w:bookmarkStart w:id="0" w:name="_GoBack"/>
      <w:bookmarkEnd w:id="0"/>
    </w:p>
    <w:sectPr w:rsidR="00052328" w:rsidSect="005A6AA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4F"/>
    <w:rsid w:val="00045022"/>
    <w:rsid w:val="00052328"/>
    <w:rsid w:val="0014042A"/>
    <w:rsid w:val="00345366"/>
    <w:rsid w:val="0038429B"/>
    <w:rsid w:val="004832A2"/>
    <w:rsid w:val="005A6AA2"/>
    <w:rsid w:val="006459A6"/>
    <w:rsid w:val="006B07DD"/>
    <w:rsid w:val="006C50AB"/>
    <w:rsid w:val="0083689C"/>
    <w:rsid w:val="008608FF"/>
    <w:rsid w:val="00972EDA"/>
    <w:rsid w:val="009E7F4F"/>
    <w:rsid w:val="00A06051"/>
    <w:rsid w:val="00B24CA2"/>
    <w:rsid w:val="00B67077"/>
    <w:rsid w:val="00BA0815"/>
    <w:rsid w:val="00BE12AE"/>
    <w:rsid w:val="00D931A9"/>
    <w:rsid w:val="00E94884"/>
    <w:rsid w:val="00EC20E7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psycinteractive.org/topics/cognition/blo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2013-09-06T10:18:00Z</dcterms:created>
  <dcterms:modified xsi:type="dcterms:W3CDTF">2013-09-06T10:18:00Z</dcterms:modified>
</cp:coreProperties>
</file>